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7" w:rsidRPr="00092054" w:rsidRDefault="00092054" w:rsidP="00092054">
      <w:pPr>
        <w:ind w:left="-284"/>
        <w:jc w:val="both"/>
        <w:rPr>
          <w:rFonts w:ascii="Arial Narrow" w:hAnsi="Arial Narrow"/>
          <w:b/>
          <w:sz w:val="28"/>
        </w:rPr>
      </w:pPr>
      <w:r w:rsidRPr="00092054">
        <w:rPr>
          <w:rFonts w:ascii="Arial Narrow" w:hAnsi="Arial Narrow"/>
          <w:b/>
          <w:sz w:val="28"/>
        </w:rPr>
        <w:t xml:space="preserve">POLITICA DE </w:t>
      </w:r>
      <w:r w:rsidR="007E51FF">
        <w:rPr>
          <w:rFonts w:ascii="Arial Narrow" w:hAnsi="Arial Narrow"/>
          <w:b/>
          <w:sz w:val="28"/>
        </w:rPr>
        <w:t>RESERVA</w:t>
      </w:r>
      <w:bookmarkStart w:id="0" w:name="_GoBack"/>
      <w:bookmarkEnd w:id="0"/>
    </w:p>
    <w:p w:rsidR="00092054" w:rsidRPr="00092054" w:rsidRDefault="00092054" w:rsidP="00092054">
      <w:pPr>
        <w:ind w:left="-284"/>
        <w:jc w:val="both"/>
        <w:rPr>
          <w:rFonts w:ascii="Arial Narrow" w:hAnsi="Arial Narrow"/>
        </w:rPr>
      </w:pPr>
    </w:p>
    <w:p w:rsidR="00C82E3B" w:rsidRDefault="00092054" w:rsidP="00353C53">
      <w:pPr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Las reservas para nuestras canchas las puedes hacer a través de nuestra página web </w:t>
      </w:r>
      <w:hyperlink r:id="rId8" w:history="1">
        <w:r w:rsidRPr="00497C8C">
          <w:rPr>
            <w:rStyle w:val="Hipervnculo"/>
            <w:rFonts w:ascii="Arial Narrow" w:hAnsi="Arial Narrow"/>
          </w:rPr>
          <w:t>www.padelarabe.cl</w:t>
        </w:r>
      </w:hyperlink>
      <w:r>
        <w:rPr>
          <w:rFonts w:ascii="Arial Narrow" w:hAnsi="Arial Narrow"/>
        </w:rPr>
        <w:t xml:space="preserve"> o a través de nuestra App PADEL ARABE descargable para sistema Android y IO</w:t>
      </w:r>
      <w:r w:rsidR="00353C53">
        <w:rPr>
          <w:rFonts w:ascii="Arial Narrow" w:hAnsi="Arial Narrow"/>
        </w:rPr>
        <w:t>S tomando en conocimiento las siguientes consideraciones:</w:t>
      </w:r>
    </w:p>
    <w:p w:rsidR="00353C53" w:rsidRDefault="00353C53" w:rsidP="00353C53">
      <w:pPr>
        <w:ind w:left="-284"/>
        <w:jc w:val="both"/>
        <w:rPr>
          <w:rFonts w:ascii="Arial Narrow" w:hAnsi="Arial Narrow"/>
        </w:rPr>
      </w:pPr>
    </w:p>
    <w:p w:rsidR="00C82E3B" w:rsidRDefault="00092054" w:rsidP="00C82E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 cliente po</w:t>
      </w:r>
      <w:r w:rsidR="00C82E3B">
        <w:rPr>
          <w:rFonts w:ascii="Arial Narrow" w:hAnsi="Arial Narrow"/>
        </w:rPr>
        <w:t>drá cancelar su reserva con al menos 12 horas de anticipación de la hora de inicio de la reserva.</w:t>
      </w:r>
    </w:p>
    <w:p w:rsidR="00C82E3B" w:rsidRDefault="00C82E3B" w:rsidP="00C82E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los casos en que no se cancele la reserva según el punto anterior, se cobrará el total de la reserva siendo responsables el o los clientes que hayan realizado dicha reserva.</w:t>
      </w:r>
    </w:p>
    <w:p w:rsidR="004528D3" w:rsidRDefault="004528D3" w:rsidP="00C82E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través de la página web o App se permitirá hacer reservas hasta 30 días </w:t>
      </w:r>
      <w:r w:rsidR="004F4CCB">
        <w:rPr>
          <w:rFonts w:ascii="Arial Narrow" w:hAnsi="Arial Narrow"/>
        </w:rPr>
        <w:t>previos</w:t>
      </w:r>
      <w:r>
        <w:rPr>
          <w:rFonts w:ascii="Arial Narrow" w:hAnsi="Arial Narrow"/>
        </w:rPr>
        <w:t xml:space="preserve"> al día de ingreso a estas. Para plazos mayores, tendrán que verlo directamente con el club.</w:t>
      </w:r>
    </w:p>
    <w:p w:rsidR="00C82E3B" w:rsidRDefault="004528D3" w:rsidP="00C82E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PADEL ARABE</w:t>
      </w:r>
      <w:r w:rsidR="00C82E3B">
        <w:rPr>
          <w:rFonts w:ascii="Arial Narrow" w:hAnsi="Arial Narrow"/>
        </w:rPr>
        <w:t xml:space="preserve"> se reserva el derecho de mover de canchas a clientes que hayan reservado una en particular, con el fin de conseguir una mejor gestión y funcionamiento del Club.</w:t>
      </w:r>
    </w:p>
    <w:p w:rsidR="00C82E3B" w:rsidRDefault="00C82E3B" w:rsidP="00C82E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 permitirá el uso de las canchas</w:t>
      </w:r>
      <w:r w:rsidR="004528D3">
        <w:rPr>
          <w:rFonts w:ascii="Arial Narrow" w:hAnsi="Arial Narrow"/>
        </w:rPr>
        <w:t xml:space="preserve"> sin cobro</w:t>
      </w:r>
      <w:r>
        <w:rPr>
          <w:rFonts w:ascii="Arial Narrow" w:hAnsi="Arial Narrow"/>
        </w:rPr>
        <w:t xml:space="preserve"> por 5 minutos </w:t>
      </w:r>
      <w:r w:rsidR="004528D3">
        <w:rPr>
          <w:rFonts w:ascii="Arial Narrow" w:hAnsi="Arial Narrow"/>
        </w:rPr>
        <w:t>adicionales</w:t>
      </w:r>
      <w:r>
        <w:rPr>
          <w:rFonts w:ascii="Arial Narrow" w:hAnsi="Arial Narrow"/>
        </w:rPr>
        <w:t xml:space="preserve"> al h</w:t>
      </w:r>
      <w:r w:rsidR="004F4CCB">
        <w:rPr>
          <w:rFonts w:ascii="Arial Narrow" w:hAnsi="Arial Narrow"/>
        </w:rPr>
        <w:t xml:space="preserve">orario de término de la reserva (siempre y cuando esté reservada en el turno inmediatamente posterior), </w:t>
      </w:r>
      <w:r>
        <w:rPr>
          <w:rFonts w:ascii="Arial Narrow" w:hAnsi="Arial Narrow"/>
        </w:rPr>
        <w:t>a partir de entonces se cobra</w:t>
      </w:r>
      <w:r w:rsidR="004F4CCB">
        <w:rPr>
          <w:rFonts w:ascii="Arial Narrow" w:hAnsi="Arial Narrow"/>
        </w:rPr>
        <w:t xml:space="preserve">rá por fracciones de media hora. </w:t>
      </w:r>
    </w:p>
    <w:p w:rsidR="004528D3" w:rsidRDefault="004528D3" w:rsidP="004528D3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 cliente al hacer reserva en nuestro c</w:t>
      </w:r>
      <w:r w:rsidR="002A116C">
        <w:rPr>
          <w:rFonts w:ascii="Arial Narrow" w:hAnsi="Arial Narrow"/>
        </w:rPr>
        <w:t>lub, acepta en consecuencia todas las instrucciones indicadas en el recinto para evitar contagios por coronavirus (protocolo Covid19)</w:t>
      </w:r>
    </w:p>
    <w:p w:rsidR="002A116C" w:rsidRPr="002A116C" w:rsidRDefault="002A116C" w:rsidP="004528D3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2A116C">
        <w:rPr>
          <w:rFonts w:ascii="Arial Narrow" w:hAnsi="Arial Narrow"/>
        </w:rPr>
        <w:t xml:space="preserve">PADEL ARABE se reserva el derecho a modificar estas normas con el fin de entregar un mejor servicio a nuestros clientes, esto se informará vía mail, </w:t>
      </w:r>
      <w:proofErr w:type="spellStart"/>
      <w:r w:rsidRPr="002A116C">
        <w:rPr>
          <w:rFonts w:ascii="Arial Narrow" w:hAnsi="Arial Narrow"/>
        </w:rPr>
        <w:t>whatsapp</w:t>
      </w:r>
      <w:proofErr w:type="spellEnd"/>
      <w:r w:rsidRPr="002A116C">
        <w:rPr>
          <w:rFonts w:ascii="Arial Narrow" w:hAnsi="Arial Narrow"/>
        </w:rPr>
        <w:t>, SMS o sus RRSS.</w:t>
      </w:r>
    </w:p>
    <w:p w:rsidR="004528D3" w:rsidRDefault="004528D3" w:rsidP="004528D3">
      <w:pPr>
        <w:jc w:val="both"/>
        <w:rPr>
          <w:rFonts w:ascii="Arial Narrow" w:hAnsi="Arial Narrow"/>
        </w:rPr>
      </w:pPr>
    </w:p>
    <w:p w:rsidR="00C82E3B" w:rsidRDefault="004528D3" w:rsidP="004528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Así mismo, </w:t>
      </w:r>
      <w:r w:rsidR="00C82E3B">
        <w:rPr>
          <w:rFonts w:ascii="Arial Narrow" w:hAnsi="Arial Narrow"/>
        </w:rPr>
        <w:t>PADEL ARABE  podrá cancelar reserva</w:t>
      </w:r>
      <w:r>
        <w:rPr>
          <w:rFonts w:ascii="Arial Narrow" w:hAnsi="Arial Narrow"/>
        </w:rPr>
        <w:t xml:space="preserve"> POR MOTIVOS DE FUERZA MAYOR </w:t>
      </w:r>
      <w:r w:rsidR="00C82E3B">
        <w:rPr>
          <w:rFonts w:ascii="Arial Narrow" w:hAnsi="Arial Narrow"/>
        </w:rPr>
        <w:t xml:space="preserve"> sin ningún </w:t>
      </w:r>
      <w:r>
        <w:rPr>
          <w:rFonts w:ascii="Arial Narrow" w:hAnsi="Arial Narrow"/>
        </w:rPr>
        <w:t>costo para</w:t>
      </w:r>
      <w:r w:rsidR="00C82E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ninguna de las partes</w:t>
      </w:r>
      <w:r w:rsidR="00C82E3B">
        <w:rPr>
          <w:rFonts w:ascii="Arial Narrow" w:hAnsi="Arial Narrow"/>
        </w:rPr>
        <w:t xml:space="preserve"> con al menos 12 horas de anticipación de </w:t>
      </w:r>
      <w:r w:rsidR="004227CC">
        <w:rPr>
          <w:rFonts w:ascii="Arial Narrow" w:hAnsi="Arial Narrow"/>
        </w:rPr>
        <w:t>la hora de inicio de la reserva, previo aviso a la parte afectada.</w:t>
      </w:r>
    </w:p>
    <w:p w:rsidR="00C82E3B" w:rsidRDefault="00C82E3B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353C53" w:rsidRDefault="00353C53" w:rsidP="00C82E3B">
      <w:pPr>
        <w:jc w:val="both"/>
        <w:rPr>
          <w:rFonts w:ascii="Arial Narrow" w:hAnsi="Arial Narrow"/>
        </w:rPr>
      </w:pPr>
    </w:p>
    <w:p w:rsidR="002A116C" w:rsidRDefault="002A116C" w:rsidP="00C82E3B">
      <w:pPr>
        <w:jc w:val="both"/>
        <w:rPr>
          <w:rFonts w:ascii="Arial Narrow" w:hAnsi="Arial Narrow"/>
        </w:rPr>
      </w:pPr>
    </w:p>
    <w:p w:rsidR="002A116C" w:rsidRPr="00092054" w:rsidRDefault="002A116C" w:rsidP="002A116C">
      <w:pPr>
        <w:ind w:left="-284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PROTOCOLO COVID19</w:t>
      </w:r>
    </w:p>
    <w:p w:rsidR="002A116C" w:rsidRDefault="002A116C" w:rsidP="002A116C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shd w:val="clear" w:color="auto" w:fill="FCFCFC"/>
          <w:lang w:eastAsia="es-CL"/>
        </w:rPr>
      </w:pPr>
    </w:p>
    <w:p w:rsidR="002A116C" w:rsidRDefault="002A116C" w:rsidP="002A116C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shd w:val="clear" w:color="auto" w:fill="FCFCFC"/>
          <w:lang w:eastAsia="es-CL"/>
        </w:rPr>
      </w:pPr>
    </w:p>
    <w:p w:rsidR="002A116C" w:rsidRDefault="002A116C" w:rsidP="002A116C">
      <w:pPr>
        <w:spacing w:after="0" w:line="240" w:lineRule="auto"/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1.- Completar Formulario de Trazabilidad que se encontrará disponible para su llenado. </w:t>
      </w:r>
    </w:p>
    <w:p w:rsidR="002A116C" w:rsidRDefault="002A116C" w:rsidP="002A116C">
      <w:pPr>
        <w:spacing w:after="0" w:line="240" w:lineRule="auto"/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</w:p>
    <w:p w:rsidR="002A116C" w:rsidRDefault="002A116C" w:rsidP="002A116C">
      <w:pPr>
        <w:spacing w:after="0" w:line="240" w:lineRule="auto"/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2.- Los jugadores deberán tener un lavado de manos previo ingreso a la cancha</w:t>
      </w:r>
      <w:r w:rsidR="00261A4E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 e inmediatamente después de terminado el juego.</w:t>
      </w: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 </w:t>
      </w:r>
    </w:p>
    <w:p w:rsidR="002A116C" w:rsidRDefault="002A116C" w:rsidP="002A116C">
      <w:pPr>
        <w:spacing w:after="0" w:line="240" w:lineRule="auto"/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</w:p>
    <w:p w:rsidR="002A116C" w:rsidRPr="002A116C" w:rsidRDefault="00261A4E" w:rsidP="00261A4E">
      <w:pPr>
        <w:spacing w:after="0" w:line="240" w:lineRule="auto"/>
        <w:jc w:val="both"/>
        <w:rPr>
          <w:rFonts w:ascii="Arial Narrow" w:eastAsia="Times New Roman" w:hAnsi="Arial Narrow" w:cs="Times New Roman"/>
          <w:szCs w:val="26"/>
          <w:lang w:eastAsia="es-CL"/>
        </w:rPr>
      </w:pPr>
      <w:r>
        <w:rPr>
          <w:rFonts w:ascii="Arial Narrow" w:eastAsia="Times New Roman" w:hAnsi="Arial Narrow" w:cs="Times New Roman"/>
          <w:bCs/>
          <w:szCs w:val="26"/>
          <w:bdr w:val="none" w:sz="0" w:space="0" w:color="auto" w:frame="1"/>
          <w:shd w:val="clear" w:color="auto" w:fill="FCFCFC"/>
          <w:lang w:eastAsia="es-CL"/>
        </w:rPr>
        <w:t>3</w:t>
      </w:r>
      <w:r w:rsidR="002A116C" w:rsidRPr="00261A4E">
        <w:rPr>
          <w:rFonts w:ascii="Arial Narrow" w:eastAsia="Times New Roman" w:hAnsi="Arial Narrow" w:cs="Times New Roman"/>
          <w:bCs/>
          <w:szCs w:val="26"/>
          <w:bdr w:val="none" w:sz="0" w:space="0" w:color="auto" w:frame="1"/>
          <w:shd w:val="clear" w:color="auto" w:fill="FCFCFC"/>
          <w:lang w:eastAsia="es-CL"/>
        </w:rPr>
        <w:t xml:space="preserve">.- </w:t>
      </w:r>
      <w:r>
        <w:rPr>
          <w:rFonts w:ascii="Arial Narrow" w:eastAsia="Times New Roman" w:hAnsi="Arial Narrow" w:cs="Times New Roman"/>
          <w:bCs/>
          <w:szCs w:val="26"/>
          <w:bdr w:val="none" w:sz="0" w:space="0" w:color="auto" w:frame="1"/>
          <w:shd w:val="clear" w:color="auto" w:fill="FCFCFC"/>
          <w:lang w:eastAsia="es-CL"/>
        </w:rPr>
        <w:t xml:space="preserve">Evitar compartir implementos deportivos. Se sugiere que cada </w:t>
      </w:r>
      <w:r w:rsidR="002A116C" w:rsidRPr="00261A4E">
        <w:rPr>
          <w:rFonts w:ascii="Arial Narrow" w:eastAsia="Times New Roman" w:hAnsi="Arial Narrow" w:cs="Times New Roman"/>
          <w:bCs/>
          <w:szCs w:val="26"/>
          <w:bdr w:val="none" w:sz="0" w:space="0" w:color="auto" w:frame="1"/>
          <w:shd w:val="clear" w:color="auto" w:fill="FCFCFC"/>
          <w:lang w:eastAsia="es-CL"/>
        </w:rPr>
        <w:t xml:space="preserve">jugador </w:t>
      </w:r>
      <w:r>
        <w:rPr>
          <w:rFonts w:ascii="Arial Narrow" w:eastAsia="Times New Roman" w:hAnsi="Arial Narrow" w:cs="Times New Roman"/>
          <w:bCs/>
          <w:szCs w:val="26"/>
          <w:bdr w:val="none" w:sz="0" w:space="0" w:color="auto" w:frame="1"/>
          <w:shd w:val="clear" w:color="auto" w:fill="FCFCFC"/>
          <w:lang w:eastAsia="es-CL"/>
        </w:rPr>
        <w:t>utilice</w:t>
      </w:r>
      <w:r w:rsidR="002A116C" w:rsidRPr="00261A4E">
        <w:rPr>
          <w:rFonts w:ascii="Arial Narrow" w:eastAsia="Times New Roman" w:hAnsi="Arial Narrow" w:cs="Times New Roman"/>
          <w:bCs/>
          <w:szCs w:val="26"/>
          <w:bdr w:val="none" w:sz="0" w:space="0" w:color="auto" w:frame="1"/>
          <w:shd w:val="clear" w:color="auto" w:fill="FCFCFC"/>
          <w:lang w:eastAsia="es-CL"/>
        </w:rPr>
        <w:t xml:space="preserve"> su propio juego de pelo</w:t>
      </w:r>
      <w:r>
        <w:rPr>
          <w:rFonts w:ascii="Arial Narrow" w:eastAsia="Times New Roman" w:hAnsi="Arial Narrow" w:cs="Times New Roman"/>
          <w:bCs/>
          <w:szCs w:val="26"/>
          <w:bdr w:val="none" w:sz="0" w:space="0" w:color="auto" w:frame="1"/>
          <w:shd w:val="clear" w:color="auto" w:fill="FCFCFC"/>
          <w:lang w:eastAsia="es-CL"/>
        </w:rPr>
        <w:t xml:space="preserve">tas, y por ejemplo: </w:t>
      </w:r>
      <w:r w:rsidR="002A116C" w:rsidRPr="002A116C">
        <w:rPr>
          <w:rFonts w:ascii="Arial Narrow" w:eastAsia="Times New Roman" w:hAnsi="Arial Narrow" w:cs="Times New Roman"/>
          <w:szCs w:val="26"/>
          <w:lang w:eastAsia="es-CL"/>
        </w:rPr>
        <w:t>Al pasarse las pelotas de un jugador a otro evitar tocarlas con las manos. Lanzárselas al otro juga</w:t>
      </w:r>
      <w:r>
        <w:rPr>
          <w:rFonts w:ascii="Arial Narrow" w:eastAsia="Times New Roman" w:hAnsi="Arial Narrow" w:cs="Times New Roman"/>
          <w:szCs w:val="26"/>
          <w:lang w:eastAsia="es-CL"/>
        </w:rPr>
        <w:t>dor golpeándolas con la raqueta, etc.</w:t>
      </w:r>
    </w:p>
    <w:p w:rsidR="00353C53" w:rsidRDefault="00353C53" w:rsidP="002A116C">
      <w:pPr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</w:p>
    <w:p w:rsidR="002A116C" w:rsidRDefault="00261A4E" w:rsidP="002A116C">
      <w:pPr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4</w:t>
      </w:r>
      <w:r w:rsid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.- </w:t>
      </w:r>
      <w:r w:rsidR="002A116C" w:rsidRP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Mantene</w:t>
      </w:r>
      <w:r w:rsid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r la distancia de al menos 1 metro</w:t>
      </w:r>
      <w:r w:rsidR="002A116C" w:rsidRP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 con cualquier persona dentro del Club.</w:t>
      </w:r>
    </w:p>
    <w:p w:rsidR="002A116C" w:rsidRDefault="00261A4E" w:rsidP="002A116C">
      <w:pPr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5</w:t>
      </w:r>
      <w:r w:rsidR="002A116C" w:rsidRP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.</w:t>
      </w:r>
      <w:r w:rsid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-</w:t>
      </w:r>
      <w:r w:rsidR="002A116C" w:rsidRP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 Se deberá utilizar mascarilla en todos los espacios del club, excepto durante el juego. Inmediatamente al terminar el juego, los jugadores deberán ponerse las mascarillas para </w:t>
      </w: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estar o </w:t>
      </w:r>
      <w:r w:rsidR="002A116C" w:rsidRP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salir del recinto.</w:t>
      </w:r>
    </w:p>
    <w:p w:rsidR="00261A4E" w:rsidRDefault="00261A4E" w:rsidP="00261A4E">
      <w:pPr>
        <w:jc w:val="both"/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</w:pP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6</w:t>
      </w:r>
      <w:r w:rsidR="002A116C" w:rsidRP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.</w:t>
      </w:r>
      <w:r w:rsid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-</w:t>
      </w:r>
      <w:r w:rsidR="002A116C" w:rsidRPr="002A116C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 xml:space="preserve"> </w:t>
      </w:r>
      <w:r w:rsidR="00353C53"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Desinfección f</w:t>
      </w: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recuente de Manos.</w:t>
      </w:r>
    </w:p>
    <w:p w:rsidR="004F4CCB" w:rsidRPr="002A116C" w:rsidRDefault="004F4CCB" w:rsidP="00261A4E">
      <w:pPr>
        <w:jc w:val="both"/>
        <w:rPr>
          <w:rFonts w:ascii="Arial Narrow" w:hAnsi="Arial Narrow"/>
          <w:sz w:val="18"/>
        </w:rPr>
      </w:pPr>
      <w:r>
        <w:rPr>
          <w:rFonts w:ascii="Arial Narrow" w:eastAsia="Times New Roman" w:hAnsi="Arial Narrow" w:cs="Times New Roman"/>
          <w:szCs w:val="26"/>
          <w:shd w:val="clear" w:color="auto" w:fill="FCFCFC"/>
          <w:lang w:eastAsia="es-CL"/>
        </w:rPr>
        <w:t>7.- Uso de artefactos que tendremos disponibles para un constante cuidado personal (dispensadores de alcohol gel, pediluvio, etc.)</w:t>
      </w:r>
    </w:p>
    <w:p w:rsidR="002A116C" w:rsidRPr="002A116C" w:rsidRDefault="002A116C" w:rsidP="002A116C">
      <w:pPr>
        <w:jc w:val="both"/>
        <w:rPr>
          <w:rFonts w:ascii="Arial Narrow" w:hAnsi="Arial Narrow"/>
          <w:sz w:val="18"/>
        </w:rPr>
      </w:pPr>
    </w:p>
    <w:sectPr w:rsidR="002A116C" w:rsidRPr="002A116C" w:rsidSect="0009205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57" w:rsidRDefault="00BF4557" w:rsidP="004F1958">
      <w:pPr>
        <w:spacing w:after="0" w:line="240" w:lineRule="auto"/>
      </w:pPr>
      <w:r>
        <w:separator/>
      </w:r>
    </w:p>
  </w:endnote>
  <w:endnote w:type="continuationSeparator" w:id="0">
    <w:p w:rsidR="00BF4557" w:rsidRDefault="00BF4557" w:rsidP="004F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9868"/>
      <w:docPartObj>
        <w:docPartGallery w:val="Page Numbers (Bottom of Page)"/>
        <w:docPartUnique/>
      </w:docPartObj>
    </w:sdtPr>
    <w:sdtEndPr/>
    <w:sdtContent>
      <w:p w:rsidR="004F1958" w:rsidRDefault="004F19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FF" w:rsidRPr="007E51FF">
          <w:rPr>
            <w:noProof/>
            <w:lang w:val="es-ES"/>
          </w:rPr>
          <w:t>1</w:t>
        </w:r>
        <w:r>
          <w:fldChar w:fldCharType="end"/>
        </w:r>
      </w:p>
    </w:sdtContent>
  </w:sdt>
  <w:p w:rsidR="004F1958" w:rsidRDefault="004F1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57" w:rsidRDefault="00BF4557" w:rsidP="004F1958">
      <w:pPr>
        <w:spacing w:after="0" w:line="240" w:lineRule="auto"/>
      </w:pPr>
      <w:r>
        <w:separator/>
      </w:r>
    </w:p>
  </w:footnote>
  <w:footnote w:type="continuationSeparator" w:id="0">
    <w:p w:rsidR="00BF4557" w:rsidRDefault="00BF4557" w:rsidP="004F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58" w:rsidRDefault="00BF455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0.4pt;height:273.15pt;z-index:-251657216;mso-position-horizontal:center;mso-position-horizontal-relative:margin;mso-position-vertical:center;mso-position-vertical-relative:margin" o:allowincell="f">
          <v:imagedata r:id="rId1" o:title="Logo Facturas s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58" w:rsidRDefault="00BF455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0.4pt;height:273.15pt;z-index:-251656192;mso-position-horizontal:center;mso-position-horizontal-relative:margin;mso-position-vertical:center;mso-position-vertical-relative:margin" o:allowincell="f">
          <v:imagedata r:id="rId1" o:title="Logo Facturas si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58" w:rsidRDefault="00BF455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0.4pt;height:273.15pt;z-index:-251658240;mso-position-horizontal:center;mso-position-horizontal-relative:margin;mso-position-vertical:center;mso-position-vertical-relative:margin" o:allowincell="f">
          <v:imagedata r:id="rId1" o:title="Logo Facturas si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135"/>
    <w:multiLevelType w:val="hybridMultilevel"/>
    <w:tmpl w:val="35DCA45A"/>
    <w:lvl w:ilvl="0" w:tplc="CDF8544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4F3A5F"/>
    <w:multiLevelType w:val="hybridMultilevel"/>
    <w:tmpl w:val="63AC4636"/>
    <w:lvl w:ilvl="0" w:tplc="C87CD1F6">
      <w:start w:val="4"/>
      <w:numFmt w:val="bullet"/>
      <w:lvlText w:val="-"/>
      <w:lvlJc w:val="left"/>
      <w:pPr>
        <w:ind w:left="76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73B05A2"/>
    <w:multiLevelType w:val="hybridMultilevel"/>
    <w:tmpl w:val="E0B4DF44"/>
    <w:lvl w:ilvl="0" w:tplc="35682A8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54"/>
    <w:rsid w:val="00092054"/>
    <w:rsid w:val="00261A4E"/>
    <w:rsid w:val="002A116C"/>
    <w:rsid w:val="00353C53"/>
    <w:rsid w:val="004227CC"/>
    <w:rsid w:val="004528D3"/>
    <w:rsid w:val="004F1958"/>
    <w:rsid w:val="004F4CCB"/>
    <w:rsid w:val="005C1EA7"/>
    <w:rsid w:val="007E51FF"/>
    <w:rsid w:val="009109AC"/>
    <w:rsid w:val="00BC0EBA"/>
    <w:rsid w:val="00BF4557"/>
    <w:rsid w:val="00C82E3B"/>
    <w:rsid w:val="00E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20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205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A11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1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958"/>
  </w:style>
  <w:style w:type="paragraph" w:styleId="Piedepgina">
    <w:name w:val="footer"/>
    <w:basedOn w:val="Normal"/>
    <w:link w:val="PiedepginaCar"/>
    <w:uiPriority w:val="99"/>
    <w:unhideWhenUsed/>
    <w:rsid w:val="004F1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20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205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A11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1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958"/>
  </w:style>
  <w:style w:type="paragraph" w:styleId="Piedepgina">
    <w:name w:val="footer"/>
    <w:basedOn w:val="Normal"/>
    <w:link w:val="PiedepginaCar"/>
    <w:uiPriority w:val="99"/>
    <w:unhideWhenUsed/>
    <w:rsid w:val="004F1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elarabe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Leon</dc:creator>
  <cp:lastModifiedBy>Maria Jose Leon</cp:lastModifiedBy>
  <cp:revision>5</cp:revision>
  <dcterms:created xsi:type="dcterms:W3CDTF">2021-03-04T18:58:00Z</dcterms:created>
  <dcterms:modified xsi:type="dcterms:W3CDTF">2021-03-08T17:51:00Z</dcterms:modified>
</cp:coreProperties>
</file>